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BD61" w14:textId="77777777" w:rsidR="004D2E92" w:rsidRDefault="004D2E92" w:rsidP="004D2E92">
      <w:pPr>
        <w:jc w:val="center"/>
      </w:pPr>
      <w:r>
        <w:t>Improving Treatment Effectiveness:</w:t>
      </w:r>
    </w:p>
    <w:p w14:paraId="0E6BF5D4" w14:textId="77777777" w:rsidR="004D2E92" w:rsidRDefault="004D2E92" w:rsidP="004D2E92">
      <w:pPr>
        <w:jc w:val="center"/>
      </w:pPr>
      <w:r>
        <w:t>Guide Therapy with Attachment Theory and Compassionate Self-Awareness</w:t>
      </w:r>
    </w:p>
    <w:p w14:paraId="5EC27358" w14:textId="47CE354D" w:rsidR="004D2E92" w:rsidRDefault="004D2E92" w:rsidP="004D2E92"/>
    <w:p w14:paraId="4CDF9F0B" w14:textId="129FBDDA" w:rsidR="004D2E92" w:rsidRDefault="004D2E92" w:rsidP="004D2E92">
      <w:r>
        <w:t>(MCPA, 2020)</w:t>
      </w:r>
    </w:p>
    <w:p w14:paraId="64CFF30C" w14:textId="77777777" w:rsidR="004D2E92" w:rsidRDefault="004D2E92" w:rsidP="004D2E92"/>
    <w:p w14:paraId="18AC0BC6" w14:textId="77777777" w:rsidR="004D2E92" w:rsidRPr="007A1ACA" w:rsidRDefault="004D2E92" w:rsidP="004D2E92">
      <w:pPr>
        <w:rPr>
          <w:b/>
          <w:bCs/>
        </w:rPr>
      </w:pPr>
      <w:r w:rsidRPr="007A1ACA">
        <w:rPr>
          <w:b/>
          <w:bCs/>
        </w:rPr>
        <w:t>References:</w:t>
      </w:r>
    </w:p>
    <w:p w14:paraId="1B4C5A70" w14:textId="77777777" w:rsidR="004D2E92" w:rsidRDefault="004D2E92" w:rsidP="004D2E92"/>
    <w:p w14:paraId="5B36344E" w14:textId="77777777" w:rsidR="004D2E92" w:rsidRPr="007A1ACA" w:rsidRDefault="004D2E92" w:rsidP="004D2E92">
      <w:pPr>
        <w:rPr>
          <w:u w:val="single"/>
        </w:rPr>
      </w:pPr>
      <w:r w:rsidRPr="007A1ACA">
        <w:rPr>
          <w:u w:val="single"/>
        </w:rPr>
        <w:t>Attachment Theory in Clinical Practice</w:t>
      </w:r>
    </w:p>
    <w:p w14:paraId="49818853" w14:textId="77777777" w:rsidR="004D2E92" w:rsidRDefault="004D2E92" w:rsidP="004D2E92"/>
    <w:p w14:paraId="0957B8E3" w14:textId="77777777" w:rsidR="004D2E92" w:rsidRDefault="004D2E92" w:rsidP="004D2E92">
      <w:pPr>
        <w:pStyle w:val="rf"/>
        <w:spacing w:line="240" w:lineRule="auto"/>
        <w:ind w:left="0" w:firstLine="0"/>
      </w:pPr>
      <w:proofErr w:type="spellStart"/>
      <w:r w:rsidRPr="00440C8A">
        <w:t>Wallin</w:t>
      </w:r>
      <w:proofErr w:type="spellEnd"/>
      <w:r w:rsidRPr="00440C8A">
        <w:t xml:space="preserve">, D. (2007). </w:t>
      </w:r>
      <w:r w:rsidRPr="00440C8A">
        <w:rPr>
          <w:rStyle w:val="i"/>
          <w:color w:val="auto"/>
        </w:rPr>
        <w:t>Attachment in Psychotherapy</w:t>
      </w:r>
      <w:r w:rsidRPr="00440C8A">
        <w:t>. New York: Guilford Press.</w:t>
      </w:r>
    </w:p>
    <w:p w14:paraId="055CA30D" w14:textId="77777777" w:rsidR="004D2E92" w:rsidRPr="00440C8A" w:rsidRDefault="004D2E92" w:rsidP="004D2E92">
      <w:pPr>
        <w:pStyle w:val="rf"/>
        <w:spacing w:line="240" w:lineRule="auto"/>
        <w:ind w:left="0" w:firstLine="0"/>
      </w:pPr>
    </w:p>
    <w:p w14:paraId="4DE7E13E" w14:textId="77777777" w:rsidR="004D2E92" w:rsidRPr="00440C8A" w:rsidRDefault="004D2E92" w:rsidP="004D2E92">
      <w:pPr>
        <w:pStyle w:val="rf"/>
        <w:spacing w:line="240" w:lineRule="auto"/>
      </w:pPr>
      <w:r w:rsidRPr="00440C8A">
        <w:t>Belsky, M., &amp; Fearon, R. (2008). Precursors of Attachment Security. In J. Cassidy &amp; P. Shaver (Eds.),</w:t>
      </w:r>
      <w:r w:rsidRPr="00440C8A">
        <w:rPr>
          <w:rStyle w:val="i"/>
          <w:color w:val="auto"/>
        </w:rPr>
        <w:t xml:space="preserve"> Handbook of Attachment: Theory, Research, and Clinical Applications</w:t>
      </w:r>
      <w:r w:rsidRPr="00440C8A">
        <w:t>. New York: Guilford Press.</w:t>
      </w:r>
    </w:p>
    <w:p w14:paraId="53B8F837" w14:textId="77777777" w:rsidR="004D2E92" w:rsidRDefault="004D2E92" w:rsidP="004D2E92">
      <w:pPr>
        <w:pStyle w:val="rf"/>
        <w:spacing w:line="240" w:lineRule="auto"/>
      </w:pPr>
    </w:p>
    <w:p w14:paraId="7A173702" w14:textId="77777777" w:rsidR="004D2E92" w:rsidRDefault="004D2E92" w:rsidP="004D2E92">
      <w:pPr>
        <w:pStyle w:val="rf"/>
        <w:spacing w:line="240" w:lineRule="auto"/>
      </w:pPr>
      <w:proofErr w:type="spellStart"/>
      <w:r w:rsidRPr="008861DA">
        <w:t>Mikulincer</w:t>
      </w:r>
      <w:proofErr w:type="spellEnd"/>
      <w:r w:rsidRPr="008861DA">
        <w:t xml:space="preserve">, M. &amp; Shaver, P. (2007). </w:t>
      </w:r>
      <w:r w:rsidRPr="008861DA">
        <w:rPr>
          <w:rStyle w:val="i"/>
          <w:color w:val="auto"/>
        </w:rPr>
        <w:t>Attachment in Adulthood: Structure, Dynamics, and Change.</w:t>
      </w:r>
      <w:r w:rsidRPr="008861DA">
        <w:t xml:space="preserve"> New York: Guilford Press.</w:t>
      </w:r>
    </w:p>
    <w:p w14:paraId="67A6508B" w14:textId="77777777" w:rsidR="004D2E92" w:rsidRDefault="004D2E92" w:rsidP="004D2E92">
      <w:pPr>
        <w:pStyle w:val="rf"/>
        <w:spacing w:line="240" w:lineRule="auto"/>
      </w:pPr>
    </w:p>
    <w:p w14:paraId="726CD868" w14:textId="77777777" w:rsidR="004D2E92" w:rsidRPr="00440C8A" w:rsidRDefault="004D2E92" w:rsidP="004D2E92">
      <w:pPr>
        <w:pStyle w:val="rf"/>
        <w:spacing w:line="240" w:lineRule="auto"/>
        <w:ind w:left="0" w:firstLine="0"/>
        <w:rPr>
          <w:i/>
        </w:rPr>
      </w:pPr>
      <w:r w:rsidRPr="00440C8A">
        <w:t xml:space="preserve">Goldberg, S., Muir, R. &amp; Kerr, J. (Eds). </w:t>
      </w:r>
      <w:r w:rsidRPr="00440C8A">
        <w:rPr>
          <w:i/>
        </w:rPr>
        <w:t xml:space="preserve">Attachment theory: Social, developmental and </w:t>
      </w:r>
    </w:p>
    <w:p w14:paraId="54B70DE8" w14:textId="77777777" w:rsidR="004D2E92" w:rsidRPr="00440C8A" w:rsidRDefault="004D2E92" w:rsidP="004D2E92">
      <w:pPr>
        <w:pStyle w:val="rf"/>
        <w:spacing w:line="240" w:lineRule="auto"/>
        <w:ind w:left="0" w:firstLine="720"/>
      </w:pPr>
      <w:r w:rsidRPr="00440C8A">
        <w:rPr>
          <w:i/>
        </w:rPr>
        <w:t>clinical perspectives.</w:t>
      </w:r>
      <w:r w:rsidRPr="00440C8A">
        <w:t xml:space="preserve"> Guilford Press, 1995.</w:t>
      </w:r>
    </w:p>
    <w:p w14:paraId="0D9D6E80" w14:textId="77777777" w:rsidR="004D2E92" w:rsidRDefault="004D2E92" w:rsidP="004D2E92">
      <w:pPr>
        <w:pStyle w:val="rf"/>
        <w:spacing w:line="240" w:lineRule="auto"/>
      </w:pPr>
    </w:p>
    <w:p w14:paraId="6BA4E995" w14:textId="77777777" w:rsidR="004D2E92" w:rsidRDefault="004D2E92" w:rsidP="004D2E92">
      <w:pPr>
        <w:pStyle w:val="rf"/>
        <w:spacing w:line="240" w:lineRule="auto"/>
      </w:pPr>
    </w:p>
    <w:p w14:paraId="30A1E51A" w14:textId="77777777" w:rsidR="004D2E92" w:rsidRPr="008B2878" w:rsidRDefault="004D2E92" w:rsidP="004D2E92">
      <w:pPr>
        <w:pStyle w:val="rf"/>
        <w:spacing w:line="240" w:lineRule="auto"/>
        <w:rPr>
          <w:u w:val="single"/>
        </w:rPr>
      </w:pPr>
      <w:r w:rsidRPr="008B2878">
        <w:rPr>
          <w:u w:val="single"/>
        </w:rPr>
        <w:t>Attachment &amp; Psychopathology</w:t>
      </w:r>
    </w:p>
    <w:p w14:paraId="4DDEE68B" w14:textId="77777777" w:rsidR="004D2E92" w:rsidRDefault="004D2E92" w:rsidP="004D2E92">
      <w:pPr>
        <w:pStyle w:val="rf"/>
        <w:spacing w:line="240" w:lineRule="auto"/>
      </w:pPr>
    </w:p>
    <w:p w14:paraId="7B3F4300" w14:textId="77777777" w:rsidR="004D2E92" w:rsidRPr="008B2878" w:rsidRDefault="004D2E92" w:rsidP="004D2E92">
      <w:pPr>
        <w:widowControl w:val="0"/>
        <w:autoSpaceDE w:val="0"/>
        <w:autoSpaceDN w:val="0"/>
        <w:adjustRightInd w:val="0"/>
        <w:spacing w:after="240" w:line="180" w:lineRule="atLeast"/>
        <w:ind w:left="720" w:hanging="720"/>
        <w:rPr>
          <w:rFonts w:ascii="Times New Roman" w:hAnsi="Times New Roman" w:cs="Times New Roman"/>
        </w:rPr>
      </w:pPr>
      <w:r w:rsidRPr="00595B25">
        <w:rPr>
          <w:rFonts w:ascii="Times New Roman" w:hAnsi="Times New Roman" w:cs="Times New Roman"/>
        </w:rPr>
        <w:t>Caspi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 xml:space="preserve">, </w:t>
      </w:r>
      <w:proofErr w:type="spellStart"/>
      <w:r w:rsidRPr="00595B25">
        <w:rPr>
          <w:rFonts w:ascii="Times New Roman" w:hAnsi="Times New Roman" w:cs="Times New Roman"/>
        </w:rPr>
        <w:t>Houts</w:t>
      </w:r>
      <w:proofErr w:type="spellEnd"/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, Belsky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, Goldman-Mellor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, Harrington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>, Israel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.</w:t>
      </w:r>
      <w:r w:rsidRPr="00595B25">
        <w:rPr>
          <w:rFonts w:ascii="Times New Roman" w:hAnsi="Times New Roman" w:cs="Times New Roman"/>
        </w:rPr>
        <w:t xml:space="preserve">, et al. </w:t>
      </w:r>
      <w:r>
        <w:rPr>
          <w:rFonts w:ascii="Times New Roman" w:hAnsi="Times New Roman" w:cs="Times New Roman"/>
        </w:rPr>
        <w:t xml:space="preserve">(2014). </w:t>
      </w:r>
      <w:r w:rsidRPr="00595B25">
        <w:rPr>
          <w:rFonts w:ascii="Times New Roman" w:hAnsi="Times New Roman" w:cs="Times New Roman"/>
        </w:rPr>
        <w:t xml:space="preserve">The p factor: one general psychopathology factor in the structure of psychiatric disorders? </w:t>
      </w:r>
      <w:r w:rsidRPr="00595B25">
        <w:rPr>
          <w:rFonts w:ascii="Times New Roman" w:hAnsi="Times New Roman" w:cs="Times New Roman"/>
          <w:i/>
        </w:rPr>
        <w:t>Clinical Psychological Science</w:t>
      </w:r>
      <w:r>
        <w:rPr>
          <w:rFonts w:ascii="Times New Roman" w:hAnsi="Times New Roman" w:cs="Times New Roman"/>
        </w:rPr>
        <w:t>,</w:t>
      </w:r>
      <w:r w:rsidRPr="0059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2(</w:t>
      </w:r>
      <w:r w:rsidRPr="00595B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</w:t>
      </w:r>
      <w:r w:rsidRPr="00595B25">
        <w:rPr>
          <w:rFonts w:ascii="Times New Roman" w:hAnsi="Times New Roman" w:cs="Times New Roman"/>
        </w:rPr>
        <w:t xml:space="preserve"> 119–37. </w:t>
      </w:r>
    </w:p>
    <w:p w14:paraId="44FA5567" w14:textId="77777777" w:rsidR="004D2E92" w:rsidRPr="006D4549" w:rsidRDefault="004D2E92" w:rsidP="004D2E92">
      <w:pPr>
        <w:ind w:left="720" w:hanging="72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atalay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P</w:t>
      </w:r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., </w:t>
      </w:r>
      <w:proofErr w:type="spellStart"/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Fonagy</w:t>
      </w:r>
      <w:proofErr w:type="spellEnd"/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 P., Deighton, J., Belsky, J., </w:t>
      </w:r>
      <w:proofErr w:type="spellStart"/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Vostanis</w:t>
      </w:r>
      <w:proofErr w:type="spellEnd"/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P., &amp; Wolpert, M. (2015). </w:t>
      </w:r>
      <w:r w:rsidRPr="006D4549">
        <w:rPr>
          <w:rFonts w:ascii="Times New Roman" w:eastAsia="Times New Roman" w:hAnsi="Times New Roman" w:cs="Times New Roman"/>
          <w:color w:val="000000"/>
        </w:rPr>
        <w:t xml:space="preserve">A general psychopathology factor in early adolescence. </w:t>
      </w:r>
      <w:r w:rsidRPr="006D4549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The British Journal of Psychiatry, 207 (1),</w:t>
      </w:r>
      <w:r w:rsidRPr="006D45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15-22.</w:t>
      </w:r>
    </w:p>
    <w:p w14:paraId="52AB3ABE" w14:textId="77777777" w:rsidR="004D2E92" w:rsidRDefault="004D2E92" w:rsidP="004D2E92"/>
    <w:p w14:paraId="0DF95B33" w14:textId="77777777" w:rsidR="004D2E92" w:rsidRDefault="004D2E92" w:rsidP="004D2E92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73CBC">
        <w:rPr>
          <w:rFonts w:ascii="Times New Roman" w:eastAsia="Times New Roman" w:hAnsi="Times New Roman" w:cs="Times New Roman"/>
          <w:color w:val="000000"/>
        </w:rPr>
        <w:t xml:space="preserve">Sharp, C., Wright, A.G.C., Fowler, J.C., </w:t>
      </w:r>
      <w:proofErr w:type="spellStart"/>
      <w:r w:rsidRPr="00773CBC">
        <w:rPr>
          <w:rFonts w:ascii="Times New Roman" w:eastAsia="Times New Roman" w:hAnsi="Times New Roman" w:cs="Times New Roman"/>
          <w:color w:val="000000"/>
        </w:rPr>
        <w:t>Frueh</w:t>
      </w:r>
      <w:proofErr w:type="spellEnd"/>
      <w:r w:rsidRPr="00773CBC">
        <w:rPr>
          <w:rFonts w:ascii="Times New Roman" w:eastAsia="Times New Roman" w:hAnsi="Times New Roman" w:cs="Times New Roman"/>
          <w:color w:val="000000"/>
        </w:rPr>
        <w:t>, B.C., Allen, J.G., Oldham, J., Clark, L.A. (2015). The structure of personality pathology: Both general (‘g’) and specific (‘s’) factors? </w:t>
      </w:r>
      <w:r w:rsidRPr="00773CBC">
        <w:rPr>
          <w:rFonts w:ascii="Times New Roman" w:eastAsia="Times New Roman" w:hAnsi="Times New Roman" w:cs="Times New Roman"/>
          <w:i/>
          <w:color w:val="000000"/>
        </w:rPr>
        <w:t>Journal of Abnormal Psychology, 124(2)</w:t>
      </w:r>
      <w:r w:rsidRPr="00773CBC">
        <w:rPr>
          <w:rFonts w:ascii="Times New Roman" w:eastAsia="Times New Roman" w:hAnsi="Times New Roman" w:cs="Times New Roman"/>
          <w:color w:val="000000"/>
        </w:rPr>
        <w:t>, 387-398. </w:t>
      </w:r>
    </w:p>
    <w:p w14:paraId="322C74A4" w14:textId="77777777" w:rsidR="004D2E92" w:rsidRDefault="004D2E92" w:rsidP="004D2E92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E838B7F" w14:textId="77777777" w:rsidR="004D2E92" w:rsidRPr="00773CBC" w:rsidRDefault="004D2E92" w:rsidP="004D2E92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Zhang, F.,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Labouvie-Vief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G. (2004). Stability and fluctuation in adult attachment style over a 6-year period. </w:t>
      </w:r>
      <w:r w:rsidRPr="007D4934">
        <w:rPr>
          <w:rFonts w:ascii="Times New Roman" w:eastAsia="Times New Roman" w:hAnsi="Times New Roman" w:cs="Times New Roman"/>
          <w:i/>
          <w:iCs/>
          <w:color w:val="000000"/>
        </w:rPr>
        <w:t>Attachment and Human Development</w:t>
      </w:r>
      <w:r>
        <w:rPr>
          <w:rFonts w:ascii="Times New Roman" w:eastAsia="Times New Roman" w:hAnsi="Times New Roman" w:cs="Times New Roman"/>
          <w:color w:val="000000"/>
        </w:rPr>
        <w:t xml:space="preserve">, 6, 419-437. </w:t>
      </w:r>
    </w:p>
    <w:p w14:paraId="478B71C2" w14:textId="77777777" w:rsidR="004D2E92" w:rsidRDefault="004D2E92" w:rsidP="004D2E92"/>
    <w:p w14:paraId="4B980B99" w14:textId="77777777" w:rsidR="004D2E92" w:rsidRDefault="004D2E92" w:rsidP="004D2E92"/>
    <w:p w14:paraId="2301CA8B" w14:textId="77777777" w:rsidR="004D2E92" w:rsidRPr="00671474" w:rsidRDefault="004D2E92" w:rsidP="004D2E92">
      <w:pPr>
        <w:rPr>
          <w:u w:val="single"/>
        </w:rPr>
      </w:pPr>
      <w:r w:rsidRPr="00671474">
        <w:rPr>
          <w:u w:val="single"/>
        </w:rPr>
        <w:t>Earned Security, Compassionate Self-Awareness &amp; Psychological Well-Being</w:t>
      </w:r>
    </w:p>
    <w:p w14:paraId="16C407CC" w14:textId="77777777" w:rsidR="004D2E92" w:rsidRDefault="004D2E92" w:rsidP="004D2E92"/>
    <w:p w14:paraId="796BD3A7" w14:textId="77777777" w:rsidR="004D2E92" w:rsidRPr="00440C8A" w:rsidRDefault="004D2E92" w:rsidP="004D2E92">
      <w:pPr>
        <w:pStyle w:val="rf"/>
        <w:spacing w:line="240" w:lineRule="auto"/>
      </w:pPr>
      <w:r w:rsidRPr="00440C8A">
        <w:t xml:space="preserve">Goldman, B.M., &amp; </w:t>
      </w:r>
      <w:proofErr w:type="spellStart"/>
      <w:r w:rsidRPr="00440C8A">
        <w:t>Kernis</w:t>
      </w:r>
      <w:proofErr w:type="spellEnd"/>
      <w:r w:rsidRPr="00440C8A">
        <w:t xml:space="preserve">, M.H. (2002). The role of authenticity in healthy psychological functioning and subjective well-being. </w:t>
      </w:r>
      <w:r w:rsidRPr="00440C8A">
        <w:rPr>
          <w:i/>
        </w:rPr>
        <w:t>Annals of the American Psychotherapy Association, 5</w:t>
      </w:r>
      <w:r w:rsidRPr="00440C8A">
        <w:t>(6), 18-20.</w:t>
      </w:r>
    </w:p>
    <w:p w14:paraId="38A3B6DD" w14:textId="77777777" w:rsidR="004D2E92" w:rsidRPr="00440C8A" w:rsidRDefault="004D2E92" w:rsidP="004D2E92">
      <w:pPr>
        <w:pStyle w:val="rf"/>
        <w:spacing w:line="240" w:lineRule="auto"/>
      </w:pPr>
    </w:p>
    <w:p w14:paraId="7BAB063C" w14:textId="77777777" w:rsidR="004D2E92" w:rsidRPr="00440C8A" w:rsidRDefault="004D2E92" w:rsidP="004D2E92">
      <w:pPr>
        <w:rPr>
          <w:rFonts w:ascii="Times New Roman" w:hAnsi="Times New Roman" w:cs="Times New Roman"/>
        </w:rPr>
      </w:pPr>
      <w:r w:rsidRPr="00440C8A">
        <w:rPr>
          <w:rFonts w:ascii="Times New Roman" w:hAnsi="Times New Roman" w:cs="Times New Roman"/>
        </w:rPr>
        <w:lastRenderedPageBreak/>
        <w:t xml:space="preserve">Schlegel, R., J. Hicks, J. Arndt, &amp; L. King. (2009). Thine own self: True self-concept </w:t>
      </w:r>
    </w:p>
    <w:p w14:paraId="6B1B36B6" w14:textId="77777777" w:rsidR="004D2E92" w:rsidRPr="00440C8A" w:rsidRDefault="004D2E92" w:rsidP="004D2E92">
      <w:pPr>
        <w:ind w:firstLine="720"/>
        <w:rPr>
          <w:rFonts w:ascii="Times New Roman" w:hAnsi="Times New Roman" w:cs="Times New Roman"/>
          <w:i/>
        </w:rPr>
      </w:pPr>
      <w:r w:rsidRPr="00440C8A">
        <w:rPr>
          <w:rFonts w:ascii="Times New Roman" w:hAnsi="Times New Roman" w:cs="Times New Roman"/>
        </w:rPr>
        <w:t xml:space="preserve">accessibility and meaning in life. </w:t>
      </w:r>
      <w:r w:rsidRPr="00440C8A">
        <w:rPr>
          <w:rFonts w:ascii="Times New Roman" w:hAnsi="Times New Roman" w:cs="Times New Roman"/>
          <w:i/>
        </w:rPr>
        <w:t xml:space="preserve">Journal of Personality and Social Psychology, </w:t>
      </w:r>
    </w:p>
    <w:p w14:paraId="0E0EDB55" w14:textId="77777777" w:rsidR="004D2E92" w:rsidRDefault="004D2E92" w:rsidP="004D2E92">
      <w:pPr>
        <w:ind w:firstLine="720"/>
        <w:rPr>
          <w:rFonts w:ascii="Times New Roman" w:hAnsi="Times New Roman" w:cs="Times New Roman"/>
        </w:rPr>
      </w:pPr>
      <w:r w:rsidRPr="00440C8A">
        <w:rPr>
          <w:rFonts w:ascii="Times New Roman" w:hAnsi="Times New Roman" w:cs="Times New Roman"/>
          <w:i/>
        </w:rPr>
        <w:t>96,</w:t>
      </w:r>
      <w:r w:rsidRPr="00440C8A">
        <w:rPr>
          <w:rFonts w:ascii="Times New Roman" w:hAnsi="Times New Roman" w:cs="Times New Roman"/>
        </w:rPr>
        <w:t xml:space="preserve"> 473-490.  </w:t>
      </w:r>
    </w:p>
    <w:p w14:paraId="6B00FF0D" w14:textId="77777777" w:rsidR="004D2E92" w:rsidRDefault="004D2E92" w:rsidP="004D2E92">
      <w:pPr>
        <w:ind w:firstLine="720"/>
        <w:rPr>
          <w:rFonts w:ascii="Times New Roman" w:hAnsi="Times New Roman" w:cs="Times New Roman"/>
        </w:rPr>
      </w:pPr>
    </w:p>
    <w:p w14:paraId="20459840" w14:textId="77777777" w:rsidR="004D2E92" w:rsidRDefault="004D2E92" w:rsidP="004D2E92">
      <w:pPr>
        <w:pStyle w:val="rf"/>
        <w:spacing w:line="240" w:lineRule="auto"/>
      </w:pPr>
      <w:r w:rsidRPr="00440C8A">
        <w:t xml:space="preserve">Barnard, L., &amp; Curry, J. (2011). Self-Compassion: Conceptualizations, Correlates, and Interventions. </w:t>
      </w:r>
      <w:r w:rsidRPr="00440C8A">
        <w:rPr>
          <w:rStyle w:val="i"/>
          <w:color w:val="auto"/>
        </w:rPr>
        <w:t>Review of General Psychology</w:t>
      </w:r>
      <w:r w:rsidRPr="00440C8A">
        <w:rPr>
          <w:rStyle w:val="i"/>
          <w:i w:val="0"/>
          <w:color w:val="auto"/>
        </w:rPr>
        <w:t>,</w:t>
      </w:r>
      <w:r w:rsidRPr="00440C8A">
        <w:rPr>
          <w:i/>
        </w:rPr>
        <w:t xml:space="preserve"> 15</w:t>
      </w:r>
      <w:r w:rsidRPr="00440C8A">
        <w:t>(4), 289–303</w:t>
      </w:r>
    </w:p>
    <w:p w14:paraId="28EE92E9" w14:textId="77777777" w:rsidR="004D2E92" w:rsidRDefault="004D2E92" w:rsidP="004D2E92">
      <w:pPr>
        <w:pStyle w:val="rf"/>
        <w:spacing w:line="240" w:lineRule="auto"/>
      </w:pPr>
    </w:p>
    <w:p w14:paraId="6386CF4E" w14:textId="77777777" w:rsidR="004D2E92" w:rsidRPr="00671474" w:rsidRDefault="004D2E92" w:rsidP="004D2E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671474">
        <w:rPr>
          <w:rFonts w:ascii="Times New Roman" w:hAnsi="Times New Roman" w:cs="Times New Roman"/>
        </w:rPr>
        <w:t>Mikulincer</w:t>
      </w:r>
      <w:proofErr w:type="spellEnd"/>
      <w:r w:rsidRPr="00671474">
        <w:rPr>
          <w:rFonts w:ascii="Times New Roman" w:hAnsi="Times New Roman" w:cs="Times New Roman"/>
        </w:rPr>
        <w:t xml:space="preserve">, M., Shaver, P.R., </w:t>
      </w:r>
      <w:proofErr w:type="spellStart"/>
      <w:r w:rsidRPr="00671474">
        <w:rPr>
          <w:rFonts w:ascii="Times New Roman" w:hAnsi="Times New Roman" w:cs="Times New Roman"/>
        </w:rPr>
        <w:t>Gillath</w:t>
      </w:r>
      <w:proofErr w:type="spellEnd"/>
      <w:r w:rsidRPr="00671474">
        <w:rPr>
          <w:rFonts w:ascii="Times New Roman" w:hAnsi="Times New Roman" w:cs="Times New Roman"/>
        </w:rPr>
        <w:t xml:space="preserve">, O., &amp; </w:t>
      </w:r>
      <w:proofErr w:type="spellStart"/>
      <w:r w:rsidRPr="00671474">
        <w:rPr>
          <w:rFonts w:ascii="Times New Roman" w:hAnsi="Times New Roman" w:cs="Times New Roman"/>
        </w:rPr>
        <w:t>Nitzberg</w:t>
      </w:r>
      <w:proofErr w:type="spellEnd"/>
      <w:r w:rsidRPr="00671474">
        <w:rPr>
          <w:rFonts w:ascii="Times New Roman" w:hAnsi="Times New Roman" w:cs="Times New Roman"/>
        </w:rPr>
        <w:t xml:space="preserve">, R.A. (2005). </w:t>
      </w:r>
      <w:r w:rsidRPr="00671474">
        <w:rPr>
          <w:rFonts w:ascii="Times New Roman" w:hAnsi="Times New Roman" w:cs="Times New Roman"/>
          <w:bCs/>
        </w:rPr>
        <w:t xml:space="preserve">Attachment, </w:t>
      </w:r>
    </w:p>
    <w:p w14:paraId="45CBDB4C" w14:textId="77777777" w:rsidR="004D2E92" w:rsidRPr="00671474" w:rsidRDefault="004D2E92" w:rsidP="004D2E9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671474">
        <w:rPr>
          <w:rFonts w:ascii="Times New Roman" w:hAnsi="Times New Roman" w:cs="Times New Roman"/>
          <w:bCs/>
        </w:rPr>
        <w:t xml:space="preserve">Caregiving, and Altruism: Boosting Attachment Security Increases Compassion and Helping. </w:t>
      </w:r>
      <w:r w:rsidRPr="00671474">
        <w:rPr>
          <w:rFonts w:ascii="Times New Roman" w:hAnsi="Times New Roman" w:cs="Times New Roman"/>
          <w:i/>
        </w:rPr>
        <w:t>Journal of Personality and Social Psychology, 89</w:t>
      </w:r>
      <w:r w:rsidRPr="00671474">
        <w:rPr>
          <w:rFonts w:ascii="Times New Roman" w:hAnsi="Times New Roman" w:cs="Times New Roman"/>
        </w:rPr>
        <w:t>(5), 817-839.</w:t>
      </w:r>
    </w:p>
    <w:p w14:paraId="38A8C508" w14:textId="77777777" w:rsidR="004D2E92" w:rsidRPr="00671474" w:rsidRDefault="004D2E92" w:rsidP="004D2E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9B9641" w14:textId="77777777" w:rsidR="004D2E92" w:rsidRPr="00671474" w:rsidRDefault="004D2E92" w:rsidP="004D2E92">
      <w:pPr>
        <w:rPr>
          <w:rFonts w:ascii="Times New Roman" w:hAnsi="Times New Roman" w:cs="Times New Roman"/>
        </w:rPr>
      </w:pPr>
      <w:r w:rsidRPr="00671474">
        <w:rPr>
          <w:rFonts w:ascii="Times New Roman" w:hAnsi="Times New Roman" w:cs="Times New Roman"/>
        </w:rPr>
        <w:t>King, L.A. &amp; Hicks, Joshua (2007). Whatever happened to “what might have been</w:t>
      </w:r>
      <w:proofErr w:type="gramStart"/>
      <w:r w:rsidRPr="00671474">
        <w:rPr>
          <w:rFonts w:ascii="Times New Roman" w:hAnsi="Times New Roman" w:cs="Times New Roman"/>
        </w:rPr>
        <w:t>”?;</w:t>
      </w:r>
      <w:proofErr w:type="gramEnd"/>
      <w:r w:rsidRPr="00671474">
        <w:rPr>
          <w:rFonts w:ascii="Times New Roman" w:hAnsi="Times New Roman" w:cs="Times New Roman"/>
        </w:rPr>
        <w:t xml:space="preserve"> </w:t>
      </w:r>
    </w:p>
    <w:p w14:paraId="14E006FE" w14:textId="77777777" w:rsidR="004D2E92" w:rsidRPr="00671474" w:rsidRDefault="004D2E92" w:rsidP="004D2E92">
      <w:pPr>
        <w:ind w:firstLine="720"/>
        <w:rPr>
          <w:rFonts w:ascii="Times New Roman" w:hAnsi="Times New Roman" w:cs="Times New Roman"/>
        </w:rPr>
      </w:pPr>
      <w:r w:rsidRPr="00671474">
        <w:rPr>
          <w:rFonts w:ascii="Times New Roman" w:hAnsi="Times New Roman" w:cs="Times New Roman"/>
        </w:rPr>
        <w:t xml:space="preserve">Regrets, happiness, and maturity. </w:t>
      </w:r>
      <w:r w:rsidRPr="00671474">
        <w:rPr>
          <w:rFonts w:ascii="Times New Roman" w:hAnsi="Times New Roman" w:cs="Times New Roman"/>
          <w:i/>
        </w:rPr>
        <w:t>American Psychologist, 62</w:t>
      </w:r>
      <w:r w:rsidRPr="00671474">
        <w:rPr>
          <w:rFonts w:ascii="Times New Roman" w:hAnsi="Times New Roman" w:cs="Times New Roman"/>
        </w:rPr>
        <w:t xml:space="preserve">, 625-636. </w:t>
      </w:r>
    </w:p>
    <w:p w14:paraId="71790DC5" w14:textId="77777777" w:rsidR="004D2E92" w:rsidRPr="00671474" w:rsidRDefault="004D2E92" w:rsidP="004D2E92">
      <w:pPr>
        <w:pStyle w:val="rf"/>
        <w:spacing w:line="240" w:lineRule="auto"/>
      </w:pPr>
    </w:p>
    <w:p w14:paraId="4C12340E" w14:textId="77777777" w:rsidR="004D2E92" w:rsidRPr="00440C8A" w:rsidRDefault="004D2E92" w:rsidP="004D2E92">
      <w:pPr>
        <w:pStyle w:val="rf"/>
        <w:spacing w:line="240" w:lineRule="auto"/>
        <w:rPr>
          <w:rStyle w:val="i"/>
          <w:i w:val="0"/>
          <w:color w:val="auto"/>
        </w:rPr>
      </w:pPr>
      <w:r w:rsidRPr="00440C8A">
        <w:t xml:space="preserve">Neff, K.D. &amp; McGehee, P. (2010). Self-compassion and Psychological Resilience Among Adolescents and Young Adults. In </w:t>
      </w:r>
      <w:r w:rsidRPr="00440C8A">
        <w:rPr>
          <w:i/>
        </w:rPr>
        <w:t>Self and Identity, 9,</w:t>
      </w:r>
      <w:r w:rsidRPr="00440C8A">
        <w:t xml:space="preserve"> 225-240.</w:t>
      </w:r>
    </w:p>
    <w:p w14:paraId="7163CFBB" w14:textId="77777777" w:rsidR="004D2E92" w:rsidRDefault="004D2E92" w:rsidP="004D2E92">
      <w:pPr>
        <w:rPr>
          <w:rFonts w:ascii="Times New Roman" w:hAnsi="Times New Roman" w:cs="Times New Roman"/>
        </w:rPr>
      </w:pPr>
    </w:p>
    <w:p w14:paraId="1D252030" w14:textId="77777777" w:rsidR="004D2E92" w:rsidRDefault="004D2E92" w:rsidP="004D2E92">
      <w:pPr>
        <w:pStyle w:val="rf"/>
        <w:spacing w:line="240" w:lineRule="auto"/>
      </w:pPr>
    </w:p>
    <w:p w14:paraId="3450909A" w14:textId="77777777" w:rsidR="004D2E92" w:rsidRPr="00C60C63" w:rsidRDefault="004D2E92" w:rsidP="004D2E92">
      <w:pPr>
        <w:pStyle w:val="rf"/>
        <w:spacing w:line="240" w:lineRule="auto"/>
        <w:rPr>
          <w:u w:val="single"/>
        </w:rPr>
      </w:pPr>
      <w:r w:rsidRPr="00C60C63">
        <w:rPr>
          <w:u w:val="single"/>
        </w:rPr>
        <w:t>Building Awareness in Treatment Through STEAM</w:t>
      </w:r>
    </w:p>
    <w:p w14:paraId="11C84282" w14:textId="77777777" w:rsidR="004D2E92" w:rsidRPr="00C60C63" w:rsidRDefault="004D2E92" w:rsidP="004D2E92">
      <w:pPr>
        <w:pStyle w:val="rf"/>
        <w:spacing w:line="240" w:lineRule="auto"/>
      </w:pPr>
    </w:p>
    <w:p w14:paraId="4AAC318B" w14:textId="77777777" w:rsidR="004D2E92" w:rsidRPr="00C60C63" w:rsidRDefault="004D2E92" w:rsidP="004D2E92">
      <w:pPr>
        <w:pStyle w:val="rf"/>
        <w:spacing w:line="240" w:lineRule="auto"/>
      </w:pPr>
      <w:proofErr w:type="spellStart"/>
      <w:r w:rsidRPr="00C60C63">
        <w:t>Fonagy</w:t>
      </w:r>
      <w:proofErr w:type="spellEnd"/>
      <w:r w:rsidRPr="00C60C63">
        <w:t xml:space="preserve">, P., Gergely, G., Jurist, E., &amp; Target, M. (2002). </w:t>
      </w:r>
      <w:r w:rsidRPr="00C60C63">
        <w:rPr>
          <w:rStyle w:val="i"/>
          <w:color w:val="auto"/>
        </w:rPr>
        <w:t>Affect Regulation, Mentalization, and the Development of the Self</w:t>
      </w:r>
      <w:r w:rsidRPr="00C60C63">
        <w:t>. New York: Other Press.</w:t>
      </w:r>
    </w:p>
    <w:p w14:paraId="4AF583CD" w14:textId="77777777" w:rsidR="004D2E92" w:rsidRPr="00C60C63" w:rsidRDefault="004D2E92" w:rsidP="004D2E92">
      <w:pPr>
        <w:pStyle w:val="rf"/>
        <w:spacing w:line="240" w:lineRule="auto"/>
      </w:pPr>
    </w:p>
    <w:p w14:paraId="74C8BB72" w14:textId="77777777" w:rsidR="00C60C63" w:rsidRPr="00C60C63" w:rsidRDefault="00C60C63" w:rsidP="00C60C63">
      <w:pPr>
        <w:rPr>
          <w:rFonts w:ascii="Times New Roman" w:hAnsi="Times New Roman" w:cs="Times New Roman"/>
        </w:rPr>
      </w:pPr>
      <w:r w:rsidRPr="00C60C63">
        <w:rPr>
          <w:rFonts w:ascii="Times New Roman" w:hAnsi="Times New Roman" w:cs="Times New Roman"/>
          <w:color w:val="323232"/>
          <w:shd w:val="clear" w:color="auto" w:fill="FFFFFF"/>
        </w:rPr>
        <w:t xml:space="preserve">Hietanen, J. K., </w:t>
      </w:r>
      <w:proofErr w:type="spellStart"/>
      <w:r w:rsidRPr="00C60C63">
        <w:rPr>
          <w:rFonts w:ascii="Times New Roman" w:hAnsi="Times New Roman" w:cs="Times New Roman"/>
          <w:color w:val="323232"/>
          <w:shd w:val="clear" w:color="auto" w:fill="FFFFFF"/>
        </w:rPr>
        <w:t>Glerean</w:t>
      </w:r>
      <w:proofErr w:type="spellEnd"/>
      <w:r w:rsidRPr="00C60C63">
        <w:rPr>
          <w:rFonts w:ascii="Times New Roman" w:hAnsi="Times New Roman" w:cs="Times New Roman"/>
          <w:color w:val="323232"/>
          <w:shd w:val="clear" w:color="auto" w:fill="FFFFFF"/>
        </w:rPr>
        <w:t xml:space="preserve">, E., Hari, R., &amp; </w:t>
      </w:r>
      <w:proofErr w:type="spellStart"/>
      <w:r w:rsidRPr="00C60C63">
        <w:rPr>
          <w:rFonts w:ascii="Times New Roman" w:hAnsi="Times New Roman" w:cs="Times New Roman"/>
          <w:color w:val="323232"/>
          <w:shd w:val="clear" w:color="auto" w:fill="FFFFFF"/>
        </w:rPr>
        <w:t>Nummenmaa</w:t>
      </w:r>
      <w:proofErr w:type="spellEnd"/>
      <w:r w:rsidRPr="00C60C63">
        <w:rPr>
          <w:rFonts w:ascii="Times New Roman" w:hAnsi="Times New Roman" w:cs="Times New Roman"/>
          <w:color w:val="323232"/>
          <w:shd w:val="clear" w:color="auto" w:fill="FFFFFF"/>
        </w:rPr>
        <w:t>, L. (2016). Bodily maps of emotions across child development. </w:t>
      </w:r>
      <w:r w:rsidRPr="00C60C63">
        <w:rPr>
          <w:rFonts w:ascii="Times New Roman" w:hAnsi="Times New Roman" w:cs="Times New Roman"/>
          <w:i/>
          <w:iCs/>
          <w:color w:val="323232"/>
          <w:shd w:val="clear" w:color="auto" w:fill="FFFFFF"/>
        </w:rPr>
        <w:t>Developmental Science,19</w:t>
      </w:r>
      <w:r w:rsidRPr="00C60C63">
        <w:rPr>
          <w:rFonts w:ascii="Times New Roman" w:hAnsi="Times New Roman" w:cs="Times New Roman"/>
          <w:color w:val="323232"/>
          <w:shd w:val="clear" w:color="auto" w:fill="FFFFFF"/>
        </w:rPr>
        <w:t>(6), 1111-1118. doi:10.1111/desc.12389</w:t>
      </w:r>
    </w:p>
    <w:p w14:paraId="53CBFD33" w14:textId="77777777" w:rsidR="00C60C63" w:rsidRPr="00C60C63" w:rsidRDefault="00C60C63" w:rsidP="00C60C63">
      <w:pPr>
        <w:rPr>
          <w:rFonts w:ascii="Times New Roman" w:hAnsi="Times New Roman" w:cs="Times New Roman"/>
        </w:rPr>
      </w:pPr>
    </w:p>
    <w:p w14:paraId="53BD5FDF" w14:textId="77777777" w:rsidR="00C60C63" w:rsidRPr="00C60C63" w:rsidRDefault="00C60C63" w:rsidP="00C60C63">
      <w:pPr>
        <w:rPr>
          <w:rFonts w:ascii="Times New Roman" w:hAnsi="Times New Roman" w:cs="Times New Roman"/>
        </w:rPr>
      </w:pPr>
      <w:proofErr w:type="spellStart"/>
      <w:r w:rsidRPr="00C60C63">
        <w:rPr>
          <w:rFonts w:ascii="Times New Roman" w:hAnsi="Times New Roman" w:cs="Times New Roman"/>
          <w:color w:val="303030"/>
          <w:shd w:val="clear" w:color="auto" w:fill="FFFFFF"/>
        </w:rPr>
        <w:t>Nummenmaa</w:t>
      </w:r>
      <w:proofErr w:type="spellEnd"/>
      <w:r w:rsidRPr="00C60C63">
        <w:rPr>
          <w:rFonts w:ascii="Times New Roman" w:hAnsi="Times New Roman" w:cs="Times New Roman"/>
          <w:color w:val="303030"/>
          <w:shd w:val="clear" w:color="auto" w:fill="FFFFFF"/>
        </w:rPr>
        <w:t xml:space="preserve">, L., </w:t>
      </w:r>
      <w:proofErr w:type="spellStart"/>
      <w:r w:rsidRPr="00C60C63">
        <w:rPr>
          <w:rFonts w:ascii="Times New Roman" w:hAnsi="Times New Roman" w:cs="Times New Roman"/>
          <w:color w:val="303030"/>
          <w:shd w:val="clear" w:color="auto" w:fill="FFFFFF"/>
        </w:rPr>
        <w:t>Glerean</w:t>
      </w:r>
      <w:proofErr w:type="spellEnd"/>
      <w:r w:rsidRPr="00C60C63">
        <w:rPr>
          <w:rFonts w:ascii="Times New Roman" w:hAnsi="Times New Roman" w:cs="Times New Roman"/>
          <w:color w:val="303030"/>
          <w:shd w:val="clear" w:color="auto" w:fill="FFFFFF"/>
        </w:rPr>
        <w:t>, E., Hari, R., &amp; Hietanen, J. K. (2014). Bodily maps of emotions.</w:t>
      </w:r>
      <w:r w:rsidRPr="00C60C63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C60C63">
        <w:rPr>
          <w:rFonts w:ascii="Times New Roman" w:hAnsi="Times New Roman" w:cs="Times New Roman"/>
          <w:i/>
          <w:iCs/>
          <w:color w:val="303030"/>
        </w:rPr>
        <w:t>Proceedings of the National Academy of Sciences of the United States of America</w:t>
      </w:r>
      <w:r w:rsidRPr="00C60C63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C60C63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C60C63">
        <w:rPr>
          <w:rFonts w:ascii="Times New Roman" w:hAnsi="Times New Roman" w:cs="Times New Roman"/>
          <w:i/>
          <w:iCs/>
          <w:color w:val="303030"/>
        </w:rPr>
        <w:t>111</w:t>
      </w:r>
      <w:r w:rsidRPr="00C60C63">
        <w:rPr>
          <w:rFonts w:ascii="Times New Roman" w:hAnsi="Times New Roman" w:cs="Times New Roman"/>
          <w:color w:val="303030"/>
          <w:shd w:val="clear" w:color="auto" w:fill="FFFFFF"/>
        </w:rPr>
        <w:t>(2), 646–651. https://doi.org/10.1073/pnas.1321664111</w:t>
      </w:r>
    </w:p>
    <w:p w14:paraId="2313DFC1" w14:textId="77777777" w:rsidR="00C60C63" w:rsidRPr="00C60C63" w:rsidRDefault="00C60C63" w:rsidP="00C60C6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C7BBE9D" w14:textId="77777777" w:rsidR="00C60C63" w:rsidRPr="00C60C63" w:rsidRDefault="00C60C63" w:rsidP="00C60C63">
      <w:pPr>
        <w:rPr>
          <w:rFonts w:ascii="Times New Roman" w:hAnsi="Times New Roman" w:cs="Times New Roman"/>
        </w:rPr>
      </w:pPr>
      <w:proofErr w:type="spellStart"/>
      <w:r w:rsidRPr="00C60C63">
        <w:rPr>
          <w:rFonts w:ascii="Times New Roman" w:hAnsi="Times New Roman" w:cs="Times New Roman"/>
          <w:color w:val="333333"/>
          <w:shd w:val="clear" w:color="auto" w:fill="FFFFFF"/>
        </w:rPr>
        <w:t>Volynets</w:t>
      </w:r>
      <w:proofErr w:type="spellEnd"/>
      <w:r w:rsidRPr="00C60C63">
        <w:rPr>
          <w:rFonts w:ascii="Times New Roman" w:hAnsi="Times New Roman" w:cs="Times New Roman"/>
          <w:color w:val="333333"/>
          <w:shd w:val="clear" w:color="auto" w:fill="FFFFFF"/>
        </w:rPr>
        <w:t xml:space="preserve">, S., </w:t>
      </w:r>
      <w:proofErr w:type="spellStart"/>
      <w:r w:rsidRPr="00C60C63">
        <w:rPr>
          <w:rFonts w:ascii="Times New Roman" w:hAnsi="Times New Roman" w:cs="Times New Roman"/>
          <w:color w:val="333333"/>
          <w:shd w:val="clear" w:color="auto" w:fill="FFFFFF"/>
        </w:rPr>
        <w:t>Glerean</w:t>
      </w:r>
      <w:proofErr w:type="spellEnd"/>
      <w:r w:rsidRPr="00C60C63">
        <w:rPr>
          <w:rFonts w:ascii="Times New Roman" w:hAnsi="Times New Roman" w:cs="Times New Roman"/>
          <w:color w:val="333333"/>
          <w:shd w:val="clear" w:color="auto" w:fill="FFFFFF"/>
        </w:rPr>
        <w:t xml:space="preserve">, E., Hietanen, J. K., Hari, R., &amp; </w:t>
      </w:r>
      <w:proofErr w:type="spellStart"/>
      <w:r w:rsidRPr="00C60C63">
        <w:rPr>
          <w:rFonts w:ascii="Times New Roman" w:hAnsi="Times New Roman" w:cs="Times New Roman"/>
          <w:color w:val="333333"/>
          <w:shd w:val="clear" w:color="auto" w:fill="FFFFFF"/>
        </w:rPr>
        <w:t>Nummenmaa</w:t>
      </w:r>
      <w:proofErr w:type="spellEnd"/>
      <w:r w:rsidRPr="00C60C63">
        <w:rPr>
          <w:rFonts w:ascii="Times New Roman" w:hAnsi="Times New Roman" w:cs="Times New Roman"/>
          <w:color w:val="333333"/>
          <w:shd w:val="clear" w:color="auto" w:fill="FFFFFF"/>
        </w:rPr>
        <w:t>, L. (2019). Bodily maps of emotions are culturally universal.</w:t>
      </w:r>
      <w:r w:rsidRPr="00C60C6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C60C63">
        <w:rPr>
          <w:rStyle w:val="Emphasis"/>
          <w:rFonts w:ascii="Times New Roman" w:hAnsi="Times New Roman" w:cs="Times New Roman"/>
          <w:color w:val="333333"/>
        </w:rPr>
        <w:t>Emotion.</w:t>
      </w:r>
      <w:r w:rsidRPr="00C60C6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4" w:tgtFrame="_blank" w:history="1">
        <w:r w:rsidRPr="00C60C63">
          <w:rPr>
            <w:rStyle w:val="Hyperlink"/>
            <w:rFonts w:ascii="Times New Roman" w:hAnsi="Times New Roman" w:cs="Times New Roman"/>
            <w:color w:val="337AB7"/>
          </w:rPr>
          <w:t>https://doi.org/10.1037/emo0000624</w:t>
        </w:r>
      </w:hyperlink>
    </w:p>
    <w:p w14:paraId="60EE53B0" w14:textId="77777777" w:rsidR="00890909" w:rsidRPr="00C60C63" w:rsidRDefault="00890909">
      <w:pPr>
        <w:rPr>
          <w:rFonts w:ascii="Times New Roman" w:hAnsi="Times New Roman" w:cs="Times New Roman"/>
        </w:rPr>
      </w:pPr>
    </w:p>
    <w:sectPr w:rsidR="00890909" w:rsidRPr="00C6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92"/>
    <w:rsid w:val="004D2E92"/>
    <w:rsid w:val="00890909"/>
    <w:rsid w:val="00C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C47F5"/>
  <w15:chartTrackingRefBased/>
  <w15:docId w15:val="{43979EEC-939B-8345-BDB3-C43CD1C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">
    <w:name w:val="i"/>
    <w:unhideWhenUsed/>
    <w:qFormat/>
    <w:rsid w:val="004D2E92"/>
    <w:rPr>
      <w:i/>
      <w:color w:val="008000"/>
      <w:szCs w:val="24"/>
      <w:bdr w:val="none" w:sz="0" w:space="0" w:color="auto"/>
    </w:rPr>
  </w:style>
  <w:style w:type="paragraph" w:customStyle="1" w:styleId="rf">
    <w:name w:val="rf"/>
    <w:unhideWhenUsed/>
    <w:rsid w:val="004D2E92"/>
    <w:pPr>
      <w:widowControl w:val="0"/>
      <w:spacing w:line="480" w:lineRule="auto"/>
      <w:ind w:left="720" w:hanging="720"/>
    </w:pPr>
    <w:rPr>
      <w:rFonts w:ascii="Times New Roman" w:eastAsia="Times New Roman" w:hAnsi="Times New Roman" w:cs="Times New Roman"/>
      <w:lang w:eastAsia="ja-JP"/>
    </w:rPr>
  </w:style>
  <w:style w:type="character" w:customStyle="1" w:styleId="apple-converted-space">
    <w:name w:val="apple-converted-space"/>
    <w:basedOn w:val="DefaultParagraphFont"/>
    <w:rsid w:val="00C60C63"/>
  </w:style>
  <w:style w:type="character" w:styleId="Hyperlink">
    <w:name w:val="Hyperlink"/>
    <w:basedOn w:val="DefaultParagraphFont"/>
    <w:uiPriority w:val="99"/>
    <w:unhideWhenUsed/>
    <w:rsid w:val="00C60C6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0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net.apa.org/doi/10.1037/emo0000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Phelps</dc:creator>
  <cp:keywords/>
  <dc:description/>
  <cp:lastModifiedBy>Leslie Phelps</cp:lastModifiedBy>
  <cp:revision>2</cp:revision>
  <dcterms:created xsi:type="dcterms:W3CDTF">2020-10-12T14:38:00Z</dcterms:created>
  <dcterms:modified xsi:type="dcterms:W3CDTF">2020-10-12T14:43:00Z</dcterms:modified>
</cp:coreProperties>
</file>