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39" w:rsidRDefault="00205739"/>
    <w:tbl>
      <w:tblPr>
        <w:tblStyle w:val="TableGrid"/>
        <w:tblW w:w="13950" w:type="dxa"/>
        <w:tblInd w:w="-522" w:type="dxa"/>
        <w:tblLook w:val="00A0" w:firstRow="1" w:lastRow="0" w:firstColumn="1" w:lastColumn="0" w:noHBand="0" w:noVBand="0"/>
      </w:tblPr>
      <w:tblGrid>
        <w:gridCol w:w="4202"/>
        <w:gridCol w:w="9748"/>
      </w:tblGrid>
      <w:tr w:rsidR="00205739">
        <w:tc>
          <w:tcPr>
            <w:tcW w:w="4202" w:type="dxa"/>
          </w:tcPr>
          <w:p w:rsidR="00205739" w:rsidRDefault="00205739" w:rsidP="00205739">
            <w:pPr>
              <w:jc w:val="center"/>
              <w:rPr>
                <w:b/>
              </w:rPr>
            </w:pPr>
          </w:p>
          <w:p w:rsidR="00205739" w:rsidRPr="00205739" w:rsidRDefault="00205739" w:rsidP="00205739">
            <w:pPr>
              <w:jc w:val="center"/>
              <w:rPr>
                <w:b/>
              </w:rPr>
            </w:pPr>
            <w:r w:rsidRPr="00205739">
              <w:rPr>
                <w:b/>
              </w:rPr>
              <w:t>Reference</w:t>
            </w:r>
          </w:p>
        </w:tc>
        <w:tc>
          <w:tcPr>
            <w:tcW w:w="9748" w:type="dxa"/>
          </w:tcPr>
          <w:p w:rsidR="00205739" w:rsidRDefault="00205739" w:rsidP="00205739">
            <w:pPr>
              <w:jc w:val="center"/>
              <w:rPr>
                <w:b/>
              </w:rPr>
            </w:pPr>
          </w:p>
          <w:p w:rsidR="00205739" w:rsidRPr="00205739" w:rsidRDefault="00205739" w:rsidP="00205739">
            <w:pPr>
              <w:jc w:val="center"/>
              <w:rPr>
                <w:b/>
              </w:rPr>
            </w:pPr>
            <w:r w:rsidRPr="00205739">
              <w:rPr>
                <w:b/>
              </w:rPr>
              <w:t>Findings</w:t>
            </w:r>
          </w:p>
        </w:tc>
      </w:tr>
      <w:tr w:rsidR="00205739">
        <w:tc>
          <w:tcPr>
            <w:tcW w:w="4202" w:type="dxa"/>
          </w:tcPr>
          <w:p w:rsidR="00205739" w:rsidRDefault="00205739" w:rsidP="00E729D6">
            <w:r>
              <w:t xml:space="preserve">Neff, K. (2003). The development and validation of a scale to measure self-compassion. </w:t>
            </w:r>
            <w:r w:rsidRPr="006D2B4A">
              <w:rPr>
                <w:i/>
              </w:rPr>
              <w:t>Self and Identity</w:t>
            </w:r>
            <w:r>
              <w:t>, 2, 85-101.</w:t>
            </w:r>
          </w:p>
        </w:tc>
        <w:tc>
          <w:tcPr>
            <w:tcW w:w="9748" w:type="dxa"/>
          </w:tcPr>
          <w:p w:rsidR="00205739" w:rsidRDefault="00205739" w:rsidP="00E729D6">
            <w:r w:rsidRPr="00A56A56">
              <w:rPr>
                <w:u w:val="single"/>
              </w:rPr>
              <w:t>Connectedness:</w:t>
            </w:r>
            <w:r>
              <w:t xml:space="preserve"> Positive correlation between self-compassion and self-reported social connectedness</w:t>
            </w:r>
          </w:p>
          <w:p w:rsidR="00205739" w:rsidRDefault="00205739" w:rsidP="00E729D6"/>
          <w:p w:rsidR="00205739" w:rsidRDefault="006D6A79" w:rsidP="00E729D6">
            <w:r w:rsidRPr="006D6A79">
              <w:rPr>
                <w:u w:val="single"/>
              </w:rPr>
              <w:t>Anxiety/Depression</w:t>
            </w:r>
            <w:r>
              <w:t xml:space="preserve">: </w:t>
            </w:r>
            <w:r w:rsidR="00205739">
              <w:t>Self-compassion was negatively correlated with subclinical anxiety, subclinical depression, and rumination (controlling for self-criticism)</w:t>
            </w:r>
          </w:p>
        </w:tc>
      </w:tr>
      <w:tr w:rsidR="00205739">
        <w:tc>
          <w:tcPr>
            <w:tcW w:w="4202" w:type="dxa"/>
          </w:tcPr>
          <w:p w:rsidR="00205739" w:rsidRDefault="00205739" w:rsidP="00E729D6">
            <w:r>
              <w:t xml:space="preserve">Neff, K. (2003). Self-Compassion: An Alternative Conceptualization of a Healthy Attitude Toward Oneself. </w:t>
            </w:r>
            <w:r w:rsidRPr="00D07665">
              <w:rPr>
                <w:i/>
              </w:rPr>
              <w:t>Self and Identity, 2,</w:t>
            </w:r>
            <w:r>
              <w:t xml:space="preserve"> 85-101. </w:t>
            </w:r>
          </w:p>
        </w:tc>
        <w:tc>
          <w:tcPr>
            <w:tcW w:w="9748" w:type="dxa"/>
          </w:tcPr>
          <w:p w:rsidR="00205739" w:rsidRDefault="00205739" w:rsidP="00E729D6">
            <w:r w:rsidRPr="00A56A56">
              <w:rPr>
                <w:u w:val="single"/>
              </w:rPr>
              <w:t xml:space="preserve">Social Desirability: </w:t>
            </w:r>
            <w:r>
              <w:t xml:space="preserve">Self-compassion is NOT correlated with social desirability </w:t>
            </w:r>
          </w:p>
          <w:p w:rsidR="00205739" w:rsidRDefault="00205739" w:rsidP="00E729D6"/>
        </w:tc>
      </w:tr>
      <w:tr w:rsidR="00205739">
        <w:tc>
          <w:tcPr>
            <w:tcW w:w="4202" w:type="dxa"/>
          </w:tcPr>
          <w:p w:rsidR="00205739" w:rsidRDefault="00205739" w:rsidP="00E729D6">
            <w:r>
              <w:t>Neff, K., Hsieh, Y., &amp; Dejitterat, K. (2005). Self-compassion, achievement goals, and coping with academic failure. Self and Identity, 4, 263-287.</w:t>
            </w:r>
          </w:p>
        </w:tc>
        <w:tc>
          <w:tcPr>
            <w:tcW w:w="9748" w:type="dxa"/>
          </w:tcPr>
          <w:p w:rsidR="00205739" w:rsidRDefault="006D6A79" w:rsidP="00E729D6">
            <w:r w:rsidRPr="006D6A79">
              <w:rPr>
                <w:u w:val="single"/>
              </w:rPr>
              <w:t>Anxiety:</w:t>
            </w:r>
            <w:r>
              <w:t xml:space="preserve"> </w:t>
            </w:r>
            <w:r w:rsidR="00205739">
              <w:t>Self-compassion was negatively correlated with subclinical anxiety  (controlling for fear of failure and perceived competence)</w:t>
            </w:r>
          </w:p>
          <w:p w:rsidR="00205739" w:rsidRDefault="00205739" w:rsidP="00E729D6"/>
          <w:p w:rsidR="00205739" w:rsidRDefault="00205739" w:rsidP="00E729D6">
            <w:r>
              <w:t>Students higher in self-compassion showed greater acceptance, positive reinterpretation and less likelihood of suppressing emotion after failure</w:t>
            </w:r>
          </w:p>
          <w:p w:rsidR="00205739" w:rsidRDefault="00205739" w:rsidP="00E729D6"/>
        </w:tc>
      </w:tr>
      <w:tr w:rsidR="00205739">
        <w:tc>
          <w:tcPr>
            <w:tcW w:w="4202" w:type="dxa"/>
          </w:tcPr>
          <w:p w:rsidR="00205739" w:rsidRDefault="00205739" w:rsidP="00E729D6">
            <w:r>
              <w:t>Neff, K., Kirkpatrick, K., &amp; Rude, S. (2007). Self-compassion and adaptive psy</w:t>
            </w:r>
            <w:bookmarkStart w:id="0" w:name="_GoBack"/>
            <w:bookmarkEnd w:id="0"/>
            <w:r>
              <w:t xml:space="preserve">chological functioning. </w:t>
            </w:r>
            <w:r w:rsidRPr="00765CB1">
              <w:rPr>
                <w:i/>
              </w:rPr>
              <w:t>Journal of Research in Personality, 41</w:t>
            </w:r>
            <w:r>
              <w:t>, 139-154.</w:t>
            </w:r>
          </w:p>
        </w:tc>
        <w:tc>
          <w:tcPr>
            <w:tcW w:w="9748" w:type="dxa"/>
          </w:tcPr>
          <w:p w:rsidR="00205739" w:rsidRDefault="00205739" w:rsidP="00E729D6">
            <w:r w:rsidRPr="00A56A56">
              <w:rPr>
                <w:u w:val="single"/>
              </w:rPr>
              <w:t>Connectedness:</w:t>
            </w:r>
            <w:r>
              <w:t xml:space="preserve"> Positive correlation between self-compassion and self-reported social connectedness. Positive correlation between change scores in self-compassion and change scores in connectedness, even after controlling for anxiety.</w:t>
            </w:r>
          </w:p>
          <w:p w:rsidR="00205739" w:rsidRDefault="00205739" w:rsidP="00E729D6"/>
          <w:p w:rsidR="00205739" w:rsidRDefault="00205739" w:rsidP="00E729D6">
            <w:r>
              <w:t xml:space="preserve"> </w:t>
            </w:r>
            <w:r w:rsidRPr="00A56A56">
              <w:rPr>
                <w:u w:val="single"/>
              </w:rPr>
              <w:t>Common Humanity:</w:t>
            </w:r>
            <w:r>
              <w:t xml:space="preserve"> Those high in self-compassion are likely to see their weaknesses as something others experience, too rather than as separating them from others</w:t>
            </w:r>
          </w:p>
          <w:p w:rsidR="00205739" w:rsidRDefault="00205739" w:rsidP="00E729D6"/>
          <w:p w:rsidR="00205739" w:rsidRDefault="00205739" w:rsidP="00E729D6">
            <w:r>
              <w:t>Self-compassion was negatively correlated with subclinical anxiety, subclinical depression, thought suppression and avoidance (controlling for self-esteem).</w:t>
            </w:r>
          </w:p>
          <w:p w:rsidR="00205739" w:rsidRDefault="00205739" w:rsidP="00E729D6"/>
          <w:p w:rsidR="00205739" w:rsidRDefault="00205739" w:rsidP="00E729D6">
            <w:r>
              <w:t>Increases in self-compassion positively correlated with decreases in rumination and thought suppression.</w:t>
            </w:r>
          </w:p>
          <w:p w:rsidR="00205739" w:rsidRDefault="00205739" w:rsidP="00E729D6"/>
          <w:p w:rsidR="00205739" w:rsidRDefault="006D6A79" w:rsidP="00205739">
            <w:r w:rsidRPr="006D6A79">
              <w:rPr>
                <w:u w:val="single"/>
              </w:rPr>
              <w:t>Positive</w:t>
            </w:r>
            <w:r>
              <w:rPr>
                <w:u w:val="single"/>
              </w:rPr>
              <w:t>/Negative</w:t>
            </w:r>
            <w:r w:rsidRPr="006D6A79">
              <w:rPr>
                <w:u w:val="single"/>
              </w:rPr>
              <w:t xml:space="preserve"> Affect</w:t>
            </w:r>
            <w:r>
              <w:t>: Self-compassion p</w:t>
            </w:r>
            <w:r w:rsidR="00205739">
              <w:t>ositively correlated with positive affect</w:t>
            </w:r>
            <w:r>
              <w:t xml:space="preserve"> and n</w:t>
            </w:r>
            <w:r w:rsidR="00205739">
              <w:t>egatively correlated with negative affect</w:t>
            </w:r>
          </w:p>
        </w:tc>
      </w:tr>
      <w:tr w:rsidR="00205739">
        <w:tblPrEx>
          <w:tblLook w:val="04A0" w:firstRow="1" w:lastRow="0" w:firstColumn="1" w:lastColumn="0" w:noHBand="0" w:noVBand="1"/>
        </w:tblPrEx>
        <w:tc>
          <w:tcPr>
            <w:tcW w:w="4202" w:type="dxa"/>
          </w:tcPr>
          <w:p w:rsidR="00205739" w:rsidRDefault="00205739" w:rsidP="00E729D6">
            <w:r>
              <w:lastRenderedPageBreak/>
              <w:t xml:space="preserve">Neff, K., Rude, S., &amp; Kirkpatrick, K. (2007). An examination of self-compassion in relation to positive psychological functioning and personality traits. </w:t>
            </w:r>
            <w:r w:rsidRPr="0015652E">
              <w:rPr>
                <w:i/>
              </w:rPr>
              <w:t>Journal of Research in Personality, 41</w:t>
            </w:r>
            <w:r>
              <w:t>, 908-916.</w:t>
            </w:r>
          </w:p>
        </w:tc>
        <w:tc>
          <w:tcPr>
            <w:tcW w:w="9748" w:type="dxa"/>
          </w:tcPr>
          <w:p w:rsidR="00683720" w:rsidRDefault="00205739" w:rsidP="00E729D6">
            <w:r w:rsidRPr="00A56A56">
              <w:rPr>
                <w:u w:val="single"/>
              </w:rPr>
              <w:t>Connectedness:</w:t>
            </w:r>
            <w:r>
              <w:t xml:space="preserve"> </w:t>
            </w:r>
            <w:r w:rsidR="00683720">
              <w:t>Self-compassion is p</w:t>
            </w:r>
            <w:r>
              <w:t>ositive</w:t>
            </w:r>
            <w:r w:rsidR="00683720">
              <w:t>ly</w:t>
            </w:r>
            <w:r>
              <w:t xml:space="preserve"> correlation </w:t>
            </w:r>
            <w:r w:rsidR="00683720">
              <w:t>with</w:t>
            </w:r>
            <w:r>
              <w:t xml:space="preserve"> self-reported social connectedness.</w:t>
            </w:r>
          </w:p>
          <w:p w:rsidR="00683720" w:rsidRDefault="00683720" w:rsidP="00E729D6"/>
          <w:p w:rsidR="00205739" w:rsidRDefault="00683720" w:rsidP="00E729D6">
            <w:r w:rsidRPr="00683720">
              <w:rPr>
                <w:u w:val="single"/>
              </w:rPr>
              <w:t>Anxiety</w:t>
            </w:r>
            <w:r>
              <w:t xml:space="preserve">: Self-compassion negatively correlated with anxiety even after controlling for </w:t>
            </w:r>
            <w:r w:rsidRPr="00683720">
              <w:rPr>
                <w:u w:val="single"/>
              </w:rPr>
              <w:t>self-esteem</w:t>
            </w:r>
            <w:r>
              <w:t xml:space="preserve">. </w:t>
            </w:r>
          </w:p>
          <w:p w:rsidR="00205739" w:rsidRDefault="00205739" w:rsidP="00E729D6"/>
          <w:p w:rsidR="00205739" w:rsidRPr="00A56A56" w:rsidRDefault="00205739" w:rsidP="00E729D6">
            <w:pPr>
              <w:rPr>
                <w:u w:val="single"/>
              </w:rPr>
            </w:pPr>
            <w:r w:rsidRPr="00A56A56">
              <w:rPr>
                <w:u w:val="single"/>
              </w:rPr>
              <w:t xml:space="preserve">Agreeableness: </w:t>
            </w:r>
            <w:r w:rsidRPr="00A56A56">
              <w:t>Self-compassion is positively correlated with agreeableness.</w:t>
            </w:r>
            <w:r>
              <w:rPr>
                <w:u w:val="single"/>
              </w:rPr>
              <w:t xml:space="preserve"> </w:t>
            </w:r>
          </w:p>
          <w:p w:rsidR="00205739" w:rsidRDefault="00205739" w:rsidP="00E729D6"/>
          <w:p w:rsidR="00205739" w:rsidRDefault="00205739" w:rsidP="00E729D6">
            <w:r w:rsidRPr="0015652E">
              <w:t xml:space="preserve">Self-compassion was positively correlated with self-reported measures of happiness, optimism, positive affect, wisdom, personal initiative, curiosity and exploration, agreeableness, extroversion, and conscientiousness. It was negatively correlated with negative affect and neuroticism. </w:t>
            </w:r>
          </w:p>
        </w:tc>
      </w:tr>
      <w:tr w:rsidR="00205739">
        <w:tc>
          <w:tcPr>
            <w:tcW w:w="4202" w:type="dxa"/>
          </w:tcPr>
          <w:p w:rsidR="00205739" w:rsidRDefault="00205739" w:rsidP="00E729D6">
            <w:r>
              <w:t xml:space="preserve">Leary, M.R., Tate, E.B., Adams, C.E., </w:t>
            </w:r>
            <w:proofErr w:type="spellStart"/>
            <w:r>
              <w:t>Batts</w:t>
            </w:r>
            <w:proofErr w:type="spellEnd"/>
            <w:r>
              <w:t xml:space="preserve"> Allen, A., &amp; Hancock, J. (2007). Self-compassion and reactions to unpleasant self-relevant events: The implications of treating oneself kindly. </w:t>
            </w:r>
            <w:r w:rsidRPr="00765CB1">
              <w:rPr>
                <w:i/>
              </w:rPr>
              <w:t xml:space="preserve">Journal of </w:t>
            </w:r>
            <w:r w:rsidRPr="00765CB1">
              <w:t>Personality and Social Psychology, 92,</w:t>
            </w:r>
            <w:r>
              <w:t xml:space="preserve"> 887-904. </w:t>
            </w:r>
          </w:p>
        </w:tc>
        <w:tc>
          <w:tcPr>
            <w:tcW w:w="9748" w:type="dxa"/>
          </w:tcPr>
          <w:p w:rsidR="00683720" w:rsidRDefault="00205739" w:rsidP="00E729D6">
            <w:r>
              <w:t xml:space="preserve">High self-compassion is </w:t>
            </w:r>
            <w:r w:rsidRPr="00683720">
              <w:rPr>
                <w:i/>
              </w:rPr>
              <w:t>positively</w:t>
            </w:r>
            <w:r>
              <w:t xml:space="preserve"> </w:t>
            </w:r>
            <w:r w:rsidR="00683720">
              <w:t xml:space="preserve">correlated with </w:t>
            </w:r>
            <w:r w:rsidR="00683720" w:rsidRPr="00683720">
              <w:rPr>
                <w:u w:val="single"/>
              </w:rPr>
              <w:t>positive affect</w:t>
            </w:r>
            <w:r w:rsidR="00683720">
              <w:t xml:space="preserve"> and </w:t>
            </w:r>
            <w:r w:rsidR="00683720" w:rsidRPr="00683720">
              <w:rPr>
                <w:u w:val="single"/>
              </w:rPr>
              <w:t>equanimity</w:t>
            </w:r>
            <w:r w:rsidR="00683720">
              <w:t xml:space="preserve"> (even after controlling for </w:t>
            </w:r>
            <w:r w:rsidR="00683720" w:rsidRPr="00683720">
              <w:rPr>
                <w:u w:val="single"/>
              </w:rPr>
              <w:t>self-esteem</w:t>
            </w:r>
            <w:r w:rsidR="00683720">
              <w:t xml:space="preserve">). </w:t>
            </w:r>
          </w:p>
          <w:p w:rsidR="00683720" w:rsidRDefault="00683720" w:rsidP="00E729D6"/>
          <w:p w:rsidR="00205739" w:rsidRDefault="00683720" w:rsidP="00E729D6">
            <w:r>
              <w:t xml:space="preserve">High self-compassion is </w:t>
            </w:r>
            <w:r w:rsidR="00205739" w:rsidRPr="00683720">
              <w:rPr>
                <w:i/>
              </w:rPr>
              <w:t>negatively</w:t>
            </w:r>
            <w:r w:rsidR="00205739">
              <w:t xml:space="preserve"> correlated with </w:t>
            </w:r>
            <w:r w:rsidR="00205739" w:rsidRPr="00683720">
              <w:rPr>
                <w:u w:val="single"/>
              </w:rPr>
              <w:t>negative affect</w:t>
            </w:r>
            <w:r>
              <w:t xml:space="preserve">, </w:t>
            </w:r>
            <w:r w:rsidRPr="00683720">
              <w:rPr>
                <w:u w:val="single"/>
              </w:rPr>
              <w:t>personalizing</w:t>
            </w:r>
            <w:r>
              <w:t xml:space="preserve">, and </w:t>
            </w:r>
            <w:r w:rsidR="00E729D6" w:rsidRPr="00683720">
              <w:rPr>
                <w:u w:val="single"/>
              </w:rPr>
              <w:t>catastrophizing</w:t>
            </w:r>
            <w:r w:rsidR="00E729D6">
              <w:t xml:space="preserve"> </w:t>
            </w:r>
            <w:r>
              <w:t>(</w:t>
            </w:r>
            <w:r w:rsidR="00E729D6">
              <w:t xml:space="preserve">even after controlling for </w:t>
            </w:r>
            <w:r w:rsidR="00E729D6" w:rsidRPr="00E729D6">
              <w:rPr>
                <w:u w:val="single"/>
              </w:rPr>
              <w:t>self-esteem</w:t>
            </w:r>
            <w:r w:rsidRPr="00683720">
              <w:t>)</w:t>
            </w:r>
            <w:r w:rsidR="00E729D6">
              <w:t xml:space="preserve">. </w:t>
            </w:r>
          </w:p>
          <w:p w:rsidR="00205739" w:rsidRDefault="00205739" w:rsidP="00E729D6"/>
          <w:p w:rsidR="00205739" w:rsidRDefault="00205739" w:rsidP="00E729D6">
            <w:r>
              <w:t>Low self-compassion is positively correlated with negative affect and negatively correlated with positive affect.</w:t>
            </w:r>
          </w:p>
        </w:tc>
      </w:tr>
      <w:tr w:rsidR="00205739">
        <w:tc>
          <w:tcPr>
            <w:tcW w:w="4202" w:type="dxa"/>
          </w:tcPr>
          <w:p w:rsidR="00205739" w:rsidRDefault="00205739" w:rsidP="00E729D6">
            <w:r>
              <w:t xml:space="preserve">Thompson, B.L. &amp; Waltz, J. (2008). Self-compassion and PTSD symptom severity. </w:t>
            </w:r>
            <w:r w:rsidRPr="00926568">
              <w:rPr>
                <w:i/>
              </w:rPr>
              <w:t>Journal of Traumatic Stress, 21</w:t>
            </w:r>
            <w:r>
              <w:t xml:space="preserve">, 556-558. </w:t>
            </w:r>
          </w:p>
        </w:tc>
        <w:tc>
          <w:tcPr>
            <w:tcW w:w="9748" w:type="dxa"/>
          </w:tcPr>
          <w:p w:rsidR="00205739" w:rsidRDefault="006D6A79" w:rsidP="00E729D6">
            <w:r w:rsidRPr="006D6A79">
              <w:rPr>
                <w:u w:val="single"/>
              </w:rPr>
              <w:t>PTSD/avoidance</w:t>
            </w:r>
            <w:r>
              <w:t xml:space="preserve">: </w:t>
            </w:r>
            <w:r w:rsidR="00205739">
              <w:t>For undergrads with PTSD, self-compassion was negatively correlated with avoidance strategies.</w:t>
            </w:r>
          </w:p>
        </w:tc>
      </w:tr>
      <w:tr w:rsidR="00205739">
        <w:tc>
          <w:tcPr>
            <w:tcW w:w="4202" w:type="dxa"/>
          </w:tcPr>
          <w:p w:rsidR="00205739" w:rsidRDefault="00205739" w:rsidP="00E729D6">
            <w:r>
              <w:t xml:space="preserve">Neely, M.E., </w:t>
            </w:r>
            <w:proofErr w:type="spellStart"/>
            <w:r>
              <w:t>Schallert</w:t>
            </w:r>
            <w:proofErr w:type="spellEnd"/>
            <w:r>
              <w:t xml:space="preserve">, D.L., Mohammed, S.S., Roberts, R.M., &amp; Chen, Y.J. (2009). Self-kindness when facing stress: The role of self-compassion, goal regulation, and support in college students’ </w:t>
            </w:r>
            <w:proofErr w:type="gramStart"/>
            <w:r>
              <w:t>well-being</w:t>
            </w:r>
            <w:proofErr w:type="gramEnd"/>
            <w:r>
              <w:t xml:space="preserve">. </w:t>
            </w:r>
            <w:r w:rsidRPr="006D2B4A">
              <w:rPr>
                <w:i/>
              </w:rPr>
              <w:t>Motivation and Emotion, 33</w:t>
            </w:r>
            <w:r>
              <w:t xml:space="preserve">, 88-97. </w:t>
            </w:r>
          </w:p>
        </w:tc>
        <w:tc>
          <w:tcPr>
            <w:tcW w:w="9748" w:type="dxa"/>
          </w:tcPr>
          <w:p w:rsidR="00205739" w:rsidRDefault="00205739" w:rsidP="00E729D6">
            <w:r w:rsidRPr="006E24A7">
              <w:rPr>
                <w:u w:val="single"/>
              </w:rPr>
              <w:t>Well-being:</w:t>
            </w:r>
            <w:r>
              <w:t xml:space="preserve"> Self-compassion is positively correlated with a sense of well-being: having sense of purpose in life, a sense of self-mastery, low perceived stress, low negative affect, and high satisfaction with life </w:t>
            </w:r>
          </w:p>
        </w:tc>
      </w:tr>
      <w:tr w:rsidR="00205739">
        <w:tc>
          <w:tcPr>
            <w:tcW w:w="4202" w:type="dxa"/>
          </w:tcPr>
          <w:p w:rsidR="00205739" w:rsidRDefault="00205739" w:rsidP="00E729D6">
            <w:r>
              <w:t xml:space="preserve">Neff, K., &amp; </w:t>
            </w:r>
            <w:proofErr w:type="spellStart"/>
            <w:r>
              <w:t>Vonk</w:t>
            </w:r>
            <w:proofErr w:type="spellEnd"/>
            <w:r>
              <w:t xml:space="preserve">, R. (2009). Self-compassion versus global self-esteem: Two different ways of relating to oneself. </w:t>
            </w:r>
            <w:r w:rsidRPr="006D2B4A">
              <w:rPr>
                <w:i/>
              </w:rPr>
              <w:t>Journal of Personality, 77</w:t>
            </w:r>
            <w:r>
              <w:t>, 23-50.</w:t>
            </w:r>
          </w:p>
        </w:tc>
        <w:tc>
          <w:tcPr>
            <w:tcW w:w="9748" w:type="dxa"/>
          </w:tcPr>
          <w:p w:rsidR="00E729D6" w:rsidRDefault="00683720" w:rsidP="00E729D6">
            <w:r>
              <w:t xml:space="preserve">Self-compassion is </w:t>
            </w:r>
            <w:r w:rsidRPr="00683720">
              <w:rPr>
                <w:i/>
              </w:rPr>
              <w:t>p</w:t>
            </w:r>
            <w:r w:rsidR="00E729D6" w:rsidRPr="00683720">
              <w:rPr>
                <w:i/>
              </w:rPr>
              <w:t>ositively</w:t>
            </w:r>
            <w:r w:rsidR="00E729D6">
              <w:t xml:space="preserve"> correlated with </w:t>
            </w:r>
            <w:r w:rsidR="00E729D6" w:rsidRPr="00683720">
              <w:rPr>
                <w:u w:val="single"/>
              </w:rPr>
              <w:t>positive affect</w:t>
            </w:r>
            <w:r>
              <w:t xml:space="preserve">, </w:t>
            </w:r>
            <w:r w:rsidRPr="00683720">
              <w:rPr>
                <w:u w:val="single"/>
              </w:rPr>
              <w:t>happiness</w:t>
            </w:r>
            <w:r>
              <w:t xml:space="preserve">, and </w:t>
            </w:r>
            <w:r w:rsidRPr="00683720">
              <w:rPr>
                <w:u w:val="single"/>
              </w:rPr>
              <w:t>optimism</w:t>
            </w:r>
            <w:r>
              <w:t xml:space="preserve"> even when controlling</w:t>
            </w:r>
            <w:r w:rsidR="00E729D6">
              <w:t xml:space="preserve"> for </w:t>
            </w:r>
            <w:r w:rsidR="00E729D6" w:rsidRPr="00E729D6">
              <w:rPr>
                <w:u w:val="single"/>
              </w:rPr>
              <w:t>self-esteem</w:t>
            </w:r>
          </w:p>
          <w:p w:rsidR="00E729D6" w:rsidRDefault="00E729D6" w:rsidP="00E729D6">
            <w:pPr>
              <w:rPr>
                <w:u w:val="single"/>
              </w:rPr>
            </w:pPr>
          </w:p>
          <w:p w:rsidR="00683720" w:rsidRDefault="00E729D6" w:rsidP="00E729D6">
            <w:r>
              <w:t xml:space="preserve">Self-compassion is </w:t>
            </w:r>
            <w:r w:rsidRPr="00683720">
              <w:rPr>
                <w:i/>
              </w:rPr>
              <w:t>negatively</w:t>
            </w:r>
            <w:r>
              <w:t xml:space="preserve"> correlated with </w:t>
            </w:r>
            <w:r w:rsidRPr="00683720">
              <w:rPr>
                <w:u w:val="single"/>
              </w:rPr>
              <w:t>anger</w:t>
            </w:r>
            <w:r>
              <w:t xml:space="preserve"> </w:t>
            </w:r>
            <w:r w:rsidR="00683720">
              <w:t xml:space="preserve">and </w:t>
            </w:r>
            <w:r w:rsidR="00683720" w:rsidRPr="00683720">
              <w:rPr>
                <w:u w:val="single"/>
              </w:rPr>
              <w:t>self-rumination</w:t>
            </w:r>
            <w:r w:rsidR="00683720">
              <w:t xml:space="preserve"> </w:t>
            </w:r>
            <w:r>
              <w:t xml:space="preserve">even after controlling for </w:t>
            </w:r>
            <w:r w:rsidRPr="00E729D6">
              <w:rPr>
                <w:u w:val="single"/>
              </w:rPr>
              <w:t>self-esteem</w:t>
            </w:r>
            <w:r>
              <w:t>.</w:t>
            </w:r>
          </w:p>
          <w:p w:rsidR="00E729D6" w:rsidRDefault="00E729D6" w:rsidP="00E729D6"/>
          <w:p w:rsidR="00E729D6" w:rsidRDefault="00E729D6" w:rsidP="00E729D6"/>
          <w:p w:rsidR="00205739" w:rsidRDefault="00205739" w:rsidP="00E729D6">
            <w:r>
              <w:t>Self-compassion is NOT correlated with a general positive outlook</w:t>
            </w:r>
          </w:p>
          <w:p w:rsidR="00205739" w:rsidRDefault="00205739" w:rsidP="00E729D6"/>
          <w:p w:rsidR="00205739" w:rsidRDefault="00205739" w:rsidP="00E729D6">
            <w:r>
              <w:t>Self-compassion was protective when “things went wrong” and plays significant role in people “feeling connected, worthy and acceptable”</w:t>
            </w:r>
          </w:p>
        </w:tc>
      </w:tr>
      <w:tr w:rsidR="00205739">
        <w:tc>
          <w:tcPr>
            <w:tcW w:w="4202" w:type="dxa"/>
          </w:tcPr>
          <w:p w:rsidR="00205739" w:rsidRDefault="00205739" w:rsidP="00E729D6">
            <w:r>
              <w:t xml:space="preserve">Ying, Y.W. (2009). Contribution of self-compassion to competence and mental health in social work students. </w:t>
            </w:r>
            <w:r w:rsidRPr="006D2B4A">
              <w:rPr>
                <w:i/>
              </w:rPr>
              <w:t>Journal of Social Work Education, 45</w:t>
            </w:r>
            <w:r>
              <w:t>, 309-323.</w:t>
            </w:r>
          </w:p>
        </w:tc>
        <w:tc>
          <w:tcPr>
            <w:tcW w:w="9748" w:type="dxa"/>
          </w:tcPr>
          <w:p w:rsidR="00205739" w:rsidRDefault="006D6A79" w:rsidP="00E729D6">
            <w:r w:rsidRPr="006D6A79">
              <w:rPr>
                <w:u w:val="single"/>
              </w:rPr>
              <w:t>Depression</w:t>
            </w:r>
            <w:r>
              <w:t xml:space="preserve">: </w:t>
            </w:r>
            <w:r w:rsidR="00205739">
              <w:t xml:space="preserve">Self-compassion is negatively associated with depression even when controlling for sense that life lacks meaning, is incomprehensible, and unmanageable. </w:t>
            </w:r>
          </w:p>
        </w:tc>
      </w:tr>
      <w:tr w:rsidR="00205739">
        <w:tc>
          <w:tcPr>
            <w:tcW w:w="4202" w:type="dxa"/>
          </w:tcPr>
          <w:p w:rsidR="00205739" w:rsidRDefault="00205739" w:rsidP="00E729D6">
            <w:proofErr w:type="spellStart"/>
            <w:r>
              <w:t>Raes</w:t>
            </w:r>
            <w:proofErr w:type="spellEnd"/>
            <w:r>
              <w:t xml:space="preserve">, F. (2010). Rumination and worry as mediators of the relationship between self-compassion and depression and anxiety. </w:t>
            </w:r>
            <w:r w:rsidRPr="006D2B4A">
              <w:rPr>
                <w:i/>
              </w:rPr>
              <w:t>Personality and Individual Differences, 48,</w:t>
            </w:r>
            <w:r>
              <w:t xml:space="preserve"> 757-761.</w:t>
            </w:r>
          </w:p>
        </w:tc>
        <w:tc>
          <w:tcPr>
            <w:tcW w:w="9748" w:type="dxa"/>
          </w:tcPr>
          <w:p w:rsidR="00205739" w:rsidRDefault="006D6A79" w:rsidP="00E729D6">
            <w:r w:rsidRPr="006D6A79">
              <w:rPr>
                <w:u w:val="single"/>
              </w:rPr>
              <w:t>Anxiety/Depression</w:t>
            </w:r>
            <w:r>
              <w:t xml:space="preserve">: </w:t>
            </w:r>
            <w:r w:rsidR="00205739">
              <w:t>Increases in self-compassion are associated with decreases in subclinical anxiety, subclinical depression, and brooding rumination.</w:t>
            </w:r>
          </w:p>
        </w:tc>
      </w:tr>
      <w:tr w:rsidR="00205739">
        <w:tc>
          <w:tcPr>
            <w:tcW w:w="4202" w:type="dxa"/>
          </w:tcPr>
          <w:p w:rsidR="00205739" w:rsidRDefault="00205739" w:rsidP="00E729D6">
            <w:r>
              <w:t xml:space="preserve">Barnard, L.K., &amp; Curry, J.F. (2011). The relationship of clergy burnout to self-compassion and other personality </w:t>
            </w:r>
            <w:proofErr w:type="gramStart"/>
            <w:r>
              <w:t>dimensions</w:t>
            </w:r>
            <w:proofErr w:type="gramEnd"/>
            <w:r>
              <w:t xml:space="preserve">. </w:t>
            </w:r>
            <w:r w:rsidRPr="006D2B4A">
              <w:rPr>
                <w:i/>
              </w:rPr>
              <w:t>Pastoral Psychology</w:t>
            </w:r>
            <w:r>
              <w:t xml:space="preserve">. </w:t>
            </w:r>
          </w:p>
        </w:tc>
        <w:tc>
          <w:tcPr>
            <w:tcW w:w="9748" w:type="dxa"/>
          </w:tcPr>
          <w:p w:rsidR="00205739" w:rsidRDefault="00205739" w:rsidP="00E729D6">
            <w:r>
              <w:t>Clergy higher in self-compassion have less desire to please congregants and a greater ability to say no to requests</w:t>
            </w:r>
          </w:p>
          <w:p w:rsidR="00205739" w:rsidRDefault="00205739" w:rsidP="00E729D6"/>
          <w:p w:rsidR="00205739" w:rsidRDefault="00205739" w:rsidP="00E729D6">
            <w:r>
              <w:t xml:space="preserve">Self-compassion in clergy was negatively correlated with emotional exhaustion in ministry and positively correlated with satisfaction in the ministry. </w:t>
            </w:r>
          </w:p>
        </w:tc>
      </w:tr>
      <w:tr w:rsidR="00EF2396">
        <w:tc>
          <w:tcPr>
            <w:tcW w:w="4202" w:type="dxa"/>
          </w:tcPr>
          <w:p w:rsidR="00EF2396" w:rsidRPr="00EF2396" w:rsidRDefault="00EF2396" w:rsidP="00EF2396">
            <w:r w:rsidRPr="00EF2396">
              <w:t xml:space="preserve">Kristin D. Neff &amp; S. Natasha </w:t>
            </w:r>
            <w:proofErr w:type="spellStart"/>
            <w:r w:rsidRPr="00EF2396">
              <w:t>Beretvas</w:t>
            </w:r>
            <w:proofErr w:type="spellEnd"/>
            <w:r w:rsidRPr="00EF2396">
              <w:t xml:space="preserve"> (2012): The Role of Self-compassion in Romantic Relationships, </w:t>
            </w:r>
            <w:r w:rsidRPr="00F96013">
              <w:rPr>
                <w:i/>
              </w:rPr>
              <w:t>Self and Identity</w:t>
            </w:r>
            <w:r w:rsidR="00F96013">
              <w:rPr>
                <w:i/>
              </w:rPr>
              <w:t>,</w:t>
            </w:r>
            <w:r w:rsidRPr="00EF2396">
              <w:t xml:space="preserve"> </w:t>
            </w:r>
            <w:r w:rsidR="00F96013">
              <w:t>12.</w:t>
            </w:r>
          </w:p>
          <w:p w:rsidR="00EF2396" w:rsidRDefault="00EF2396" w:rsidP="00E729D6"/>
        </w:tc>
        <w:tc>
          <w:tcPr>
            <w:tcW w:w="9748" w:type="dxa"/>
          </w:tcPr>
          <w:p w:rsidR="00EF2396" w:rsidRDefault="00EF2396" w:rsidP="00E729D6">
            <w:r>
              <w:t>Self-compassion is significantly related to healthier romantic relationships.</w:t>
            </w:r>
          </w:p>
        </w:tc>
      </w:tr>
    </w:tbl>
    <w:p w:rsidR="00205739" w:rsidRDefault="00205739" w:rsidP="00205739"/>
    <w:p w:rsidR="00E729D6" w:rsidRDefault="00E729D6"/>
    <w:sectPr w:rsidR="00E729D6" w:rsidSect="00205739">
      <w:head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BCD" w:rsidRDefault="002F5A34">
      <w:r>
        <w:separator/>
      </w:r>
    </w:p>
  </w:endnote>
  <w:endnote w:type="continuationSeparator" w:id="0">
    <w:p w:rsidR="000B1BCD" w:rsidRDefault="002F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BCD" w:rsidRDefault="002F5A34">
      <w:r>
        <w:separator/>
      </w:r>
    </w:p>
  </w:footnote>
  <w:footnote w:type="continuationSeparator" w:id="0">
    <w:p w:rsidR="000B1BCD" w:rsidRDefault="002F5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0" w:rsidRPr="00525842" w:rsidRDefault="00683720" w:rsidP="00205739">
    <w:pPr>
      <w:pStyle w:val="Header"/>
      <w:jc w:val="center"/>
      <w:rPr>
        <w:b/>
      </w:rPr>
    </w:pPr>
    <w:r w:rsidRPr="00525842">
      <w:rPr>
        <w:b/>
      </w:rPr>
      <w:t>Relationship of Self-Compassion to Affect, Cognition, and Growth Orientation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9"/>
    <w:rsid w:val="000B1BCD"/>
    <w:rsid w:val="00205739"/>
    <w:rsid w:val="00241074"/>
    <w:rsid w:val="002F5A34"/>
    <w:rsid w:val="00525842"/>
    <w:rsid w:val="00683720"/>
    <w:rsid w:val="006D6A79"/>
    <w:rsid w:val="00AC0BBA"/>
    <w:rsid w:val="00E729D6"/>
    <w:rsid w:val="00EF2396"/>
    <w:rsid w:val="00F960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39"/>
  </w:style>
  <w:style w:type="paragraph" w:styleId="Footer">
    <w:name w:val="footer"/>
    <w:basedOn w:val="Normal"/>
    <w:link w:val="FooterChar"/>
    <w:uiPriority w:val="99"/>
    <w:semiHidden/>
    <w:unhideWhenUsed/>
    <w:rsid w:val="00205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739"/>
  </w:style>
  <w:style w:type="paragraph" w:styleId="NormalWeb">
    <w:name w:val="Normal (Web)"/>
    <w:basedOn w:val="Normal"/>
    <w:uiPriority w:val="99"/>
    <w:rsid w:val="00EF239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7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39"/>
  </w:style>
  <w:style w:type="paragraph" w:styleId="Footer">
    <w:name w:val="footer"/>
    <w:basedOn w:val="Normal"/>
    <w:link w:val="FooterChar"/>
    <w:uiPriority w:val="99"/>
    <w:semiHidden/>
    <w:unhideWhenUsed/>
    <w:rsid w:val="002057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739"/>
  </w:style>
  <w:style w:type="paragraph" w:styleId="NormalWeb">
    <w:name w:val="Normal (Web)"/>
    <w:basedOn w:val="Normal"/>
    <w:uiPriority w:val="99"/>
    <w:rsid w:val="00EF239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5073</Characters>
  <Application>Microsoft Macintosh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Becker-Phelps</dc:creator>
  <cp:keywords/>
  <cp:lastModifiedBy>Leslie Becker-Phelps</cp:lastModifiedBy>
  <cp:revision>2</cp:revision>
  <dcterms:created xsi:type="dcterms:W3CDTF">2017-12-28T18:38:00Z</dcterms:created>
  <dcterms:modified xsi:type="dcterms:W3CDTF">2017-12-28T18:38:00Z</dcterms:modified>
</cp:coreProperties>
</file>